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</w:tblGrid>
      <w:tr w:rsidR="000B38BF" w:rsidRPr="00A108EC" w14:paraId="7F84B32B" w14:textId="77777777" w:rsidTr="00A108EC">
        <w:trPr>
          <w:trHeight w:val="1"/>
        </w:trPr>
        <w:tc>
          <w:tcPr>
            <w:tcW w:w="5211" w:type="dxa"/>
            <w:shd w:val="clear" w:color="000000" w:fill="FFFFFF"/>
            <w:tcMar>
              <w:left w:w="70" w:type="dxa"/>
              <w:right w:w="70" w:type="dxa"/>
            </w:tcMar>
          </w:tcPr>
          <w:p w14:paraId="52BFE52A" w14:textId="77777777" w:rsidR="000B38BF" w:rsidRPr="00A108EC" w:rsidRDefault="006F3838">
            <w:pPr>
              <w:keepNext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A108EC">
              <w:rPr>
                <w:rFonts w:ascii="Arial" w:eastAsia="Arial" w:hAnsi="Arial" w:cs="Arial"/>
                <w:b/>
              </w:rPr>
              <w:t>CONSEIL COMMUNAL DE MORGES</w:t>
            </w:r>
          </w:p>
          <w:p w14:paraId="34791C9F" w14:textId="77777777" w:rsidR="000B38BF" w:rsidRPr="00A108EC" w:rsidRDefault="000B38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38BF" w:rsidRPr="00A108EC" w14:paraId="5F141972" w14:textId="77777777" w:rsidTr="00A108EC">
        <w:trPr>
          <w:trHeight w:val="1"/>
        </w:trPr>
        <w:tc>
          <w:tcPr>
            <w:tcW w:w="5211" w:type="dxa"/>
            <w:shd w:val="clear" w:color="000000" w:fill="FFFFFF"/>
            <w:tcMar>
              <w:left w:w="70" w:type="dxa"/>
              <w:right w:w="70" w:type="dxa"/>
            </w:tcMar>
          </w:tcPr>
          <w:p w14:paraId="1141C35A" w14:textId="77777777" w:rsidR="000B38BF" w:rsidRPr="00A108EC" w:rsidRDefault="006F3838">
            <w:pPr>
              <w:spacing w:after="0" w:line="240" w:lineRule="auto"/>
              <w:rPr>
                <w:rFonts w:ascii="Arial" w:eastAsia="Arial" w:hAnsi="Arial" w:cs="Arial"/>
                <w:lang w:val="fr-CH"/>
              </w:rPr>
            </w:pPr>
            <w:r w:rsidRPr="00A108EC">
              <w:rPr>
                <w:rFonts w:ascii="Arial" w:eastAsia="Arial" w:hAnsi="Arial" w:cs="Arial"/>
                <w:lang w:val="fr-CH"/>
              </w:rPr>
              <w:t>Extrait de procès-verbal de la séance</w:t>
            </w:r>
          </w:p>
          <w:p w14:paraId="38E607CA" w14:textId="35C6AB80" w:rsidR="000B38BF" w:rsidRPr="00A108EC" w:rsidRDefault="00A108E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08EC">
              <w:rPr>
                <w:rFonts w:ascii="Arial" w:eastAsia="Arial" w:hAnsi="Arial" w:cs="Arial"/>
              </w:rPr>
              <w:t xml:space="preserve">du 2 mars </w:t>
            </w:r>
            <w:r w:rsidR="006F3838" w:rsidRPr="00A108EC">
              <w:rPr>
                <w:rFonts w:ascii="Arial" w:eastAsia="Arial" w:hAnsi="Arial" w:cs="Arial"/>
              </w:rPr>
              <w:t>2016</w:t>
            </w:r>
          </w:p>
          <w:p w14:paraId="0C931F40" w14:textId="77777777" w:rsidR="000B38BF" w:rsidRPr="00A108EC" w:rsidRDefault="000B38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38BF" w:rsidRPr="00A108EC" w14:paraId="1E63D502" w14:textId="77777777" w:rsidTr="00A108EC">
        <w:trPr>
          <w:trHeight w:val="1"/>
        </w:trPr>
        <w:tc>
          <w:tcPr>
            <w:tcW w:w="5211" w:type="dxa"/>
            <w:shd w:val="clear" w:color="000000" w:fill="FFFFFF"/>
            <w:tcMar>
              <w:left w:w="70" w:type="dxa"/>
              <w:right w:w="70" w:type="dxa"/>
            </w:tcMar>
          </w:tcPr>
          <w:p w14:paraId="33FA3038" w14:textId="77777777" w:rsidR="000B38BF" w:rsidRPr="00A108EC" w:rsidRDefault="006F383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08EC">
              <w:rPr>
                <w:rFonts w:ascii="Arial" w:eastAsia="Arial" w:hAnsi="Arial" w:cs="Arial"/>
              </w:rPr>
              <w:t>Présidence de M. Laurent Beauverd</w:t>
            </w:r>
          </w:p>
          <w:p w14:paraId="6FAE4FE6" w14:textId="77777777" w:rsidR="000B38BF" w:rsidRPr="00A108EC" w:rsidRDefault="000B38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38BF" w:rsidRPr="00A108EC" w14:paraId="467B6B81" w14:textId="77777777" w:rsidTr="00A108EC">
        <w:trPr>
          <w:trHeight w:val="1"/>
        </w:trPr>
        <w:tc>
          <w:tcPr>
            <w:tcW w:w="5211" w:type="dxa"/>
            <w:shd w:val="clear" w:color="000000" w:fill="FFFFFF"/>
            <w:tcMar>
              <w:left w:w="70" w:type="dxa"/>
              <w:right w:w="70" w:type="dxa"/>
            </w:tcMar>
          </w:tcPr>
          <w:p w14:paraId="5136AB1D" w14:textId="2872D628" w:rsidR="000B38BF" w:rsidRPr="00303745" w:rsidRDefault="003037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Conseillers présents : 87</w:t>
            </w:r>
          </w:p>
        </w:tc>
      </w:tr>
      <w:tr w:rsidR="000B38BF" w:rsidRPr="00A108EC" w14:paraId="71A2559F" w14:textId="77777777" w:rsidTr="00A108EC">
        <w:trPr>
          <w:trHeight w:val="1"/>
        </w:trPr>
        <w:tc>
          <w:tcPr>
            <w:tcW w:w="5211" w:type="dxa"/>
            <w:shd w:val="clear" w:color="000000" w:fill="FFFFFF"/>
            <w:tcMar>
              <w:left w:w="70" w:type="dxa"/>
              <w:right w:w="70" w:type="dxa"/>
            </w:tcMar>
          </w:tcPr>
          <w:p w14:paraId="00CACAF5" w14:textId="77777777" w:rsidR="000B38BF" w:rsidRPr="00303745" w:rsidRDefault="000B38B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87BFB94" w14:textId="77777777" w:rsidR="000B38BF" w:rsidRPr="00303745" w:rsidRDefault="000B38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F2B4AA7" w14:textId="77777777" w:rsidR="000B38BF" w:rsidRPr="00A108EC" w:rsidRDefault="000B38BF">
      <w:pPr>
        <w:spacing w:after="0" w:line="240" w:lineRule="auto"/>
        <w:rPr>
          <w:rFonts w:ascii="Arial" w:eastAsia="Arial" w:hAnsi="Arial" w:cs="Arial"/>
        </w:rPr>
      </w:pPr>
    </w:p>
    <w:p w14:paraId="5E63EF9B" w14:textId="77777777" w:rsidR="000B38BF" w:rsidRPr="00A108EC" w:rsidRDefault="000B38BF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0B38BF" w:rsidRPr="00CB78F8" w14:paraId="622609F1" w14:textId="77777777" w:rsidTr="00A108EC">
        <w:trPr>
          <w:cantSplit/>
          <w:trHeight w:val="1"/>
        </w:trPr>
        <w:tc>
          <w:tcPr>
            <w:tcW w:w="9072" w:type="dxa"/>
            <w:shd w:val="clear" w:color="000000" w:fill="FFFFFF"/>
            <w:tcMar>
              <w:left w:w="70" w:type="dxa"/>
              <w:right w:w="70" w:type="dxa"/>
            </w:tcMar>
          </w:tcPr>
          <w:p w14:paraId="0A192916" w14:textId="11309E2B" w:rsidR="000B38BF" w:rsidRPr="00A108EC" w:rsidRDefault="006F3838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lang w:val="fr-CH"/>
              </w:rPr>
            </w:pPr>
            <w:r w:rsidRPr="00A108EC">
              <w:rPr>
                <w:rFonts w:ascii="Arial" w:eastAsia="Arial" w:hAnsi="Arial" w:cs="Arial"/>
                <w:b/>
                <w:lang w:val="fr-CH"/>
              </w:rPr>
              <w:t>LE CONSEIL COMMUNAL DE MORGES</w:t>
            </w:r>
          </w:p>
          <w:p w14:paraId="1130A22E" w14:textId="11CA67ED" w:rsidR="00A108EC" w:rsidRPr="00A108EC" w:rsidRDefault="00A108EC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lang w:val="fr-CH"/>
              </w:rPr>
            </w:pPr>
          </w:p>
          <w:p w14:paraId="1D019ED4" w14:textId="7D0622F7" w:rsidR="00A108EC" w:rsidRPr="00A108EC" w:rsidRDefault="00A108EC" w:rsidP="00A108EC">
            <w:pPr>
              <w:pStyle w:val="Paragraphedeliste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lang w:val="fr-CH"/>
              </w:rPr>
            </w:pPr>
            <w:r w:rsidRPr="00A108EC">
              <w:rPr>
                <w:rFonts w:ascii="Arial" w:eastAsia="Arial" w:hAnsi="Arial" w:cs="Arial"/>
                <w:lang w:val="fr-CH"/>
              </w:rPr>
              <w:t>vu le rapport de la Municipalité,</w:t>
            </w:r>
          </w:p>
          <w:p w14:paraId="6F7860DA" w14:textId="6394E0A8" w:rsidR="00A108EC" w:rsidRPr="00A108EC" w:rsidRDefault="00A108EC" w:rsidP="00A108EC">
            <w:pPr>
              <w:pStyle w:val="Paragraphedeliste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lang w:val="fr-CH"/>
              </w:rPr>
            </w:pPr>
            <w:r w:rsidRPr="00A108EC">
              <w:rPr>
                <w:rFonts w:ascii="Arial" w:eastAsia="Arial" w:hAnsi="Arial" w:cs="Arial"/>
                <w:lang w:val="fr-CH"/>
              </w:rPr>
              <w:t>après avoir pris connaissance du rapport de la commission chargée de l’étude de ce projet ,</w:t>
            </w:r>
          </w:p>
          <w:p w14:paraId="617B68E4" w14:textId="6A70D13C" w:rsidR="00A108EC" w:rsidRPr="00A108EC" w:rsidRDefault="00A108EC" w:rsidP="00A108EC">
            <w:pPr>
              <w:pStyle w:val="Paragraphedeliste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lang w:val="fr-CH"/>
              </w:rPr>
            </w:pPr>
            <w:r w:rsidRPr="00A108EC">
              <w:rPr>
                <w:rFonts w:ascii="Arial" w:eastAsia="Arial" w:hAnsi="Arial" w:cs="Arial"/>
                <w:lang w:val="fr-CH"/>
              </w:rPr>
              <w:t>considérant que cet objet a été porté à l’ordre du jour</w:t>
            </w:r>
          </w:p>
          <w:p w14:paraId="3853E2D2" w14:textId="60FF0055" w:rsidR="00A108EC" w:rsidRPr="00A108EC" w:rsidRDefault="00A108EC" w:rsidP="00A108EC">
            <w:pPr>
              <w:keepNext/>
              <w:spacing w:after="0" w:line="240" w:lineRule="auto"/>
              <w:rPr>
                <w:rFonts w:ascii="Arial" w:eastAsia="Arial" w:hAnsi="Arial" w:cs="Arial"/>
                <w:lang w:val="fr-CH"/>
              </w:rPr>
            </w:pPr>
          </w:p>
          <w:p w14:paraId="05541753" w14:textId="77777777" w:rsidR="000B38BF" w:rsidRPr="00A108EC" w:rsidRDefault="000B38BF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0B38BF" w:rsidRPr="00A108EC" w14:paraId="34BD1651" w14:textId="77777777" w:rsidTr="00A108EC">
        <w:trPr>
          <w:cantSplit/>
          <w:trHeight w:val="1"/>
        </w:trPr>
        <w:tc>
          <w:tcPr>
            <w:tcW w:w="9072" w:type="dxa"/>
            <w:shd w:val="clear" w:color="000000" w:fill="FFFFFF"/>
            <w:tcMar>
              <w:left w:w="70" w:type="dxa"/>
              <w:right w:w="70" w:type="dxa"/>
            </w:tcMar>
          </w:tcPr>
          <w:p w14:paraId="1E4D0096" w14:textId="77777777" w:rsidR="000B38BF" w:rsidRPr="00A108EC" w:rsidRDefault="006F38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08EC">
              <w:rPr>
                <w:rFonts w:ascii="Arial" w:eastAsia="Arial" w:hAnsi="Arial" w:cs="Arial"/>
                <w:b/>
              </w:rPr>
              <w:t>décide :</w:t>
            </w:r>
          </w:p>
        </w:tc>
      </w:tr>
      <w:tr w:rsidR="00A108EC" w:rsidRPr="00CB78F8" w14:paraId="2FA67CC5" w14:textId="77777777" w:rsidTr="00A108EC">
        <w:trPr>
          <w:cantSplit/>
          <w:trHeight w:val="1"/>
        </w:trPr>
        <w:tc>
          <w:tcPr>
            <w:tcW w:w="9072" w:type="dxa"/>
            <w:shd w:val="clear" w:color="000000" w:fill="FFFFFF"/>
            <w:tcMar>
              <w:left w:w="70" w:type="dxa"/>
              <w:right w:w="70" w:type="dxa"/>
            </w:tcMar>
          </w:tcPr>
          <w:p w14:paraId="2FA34C54" w14:textId="77777777" w:rsidR="00A108EC" w:rsidRPr="00A108EC" w:rsidRDefault="00A108EC" w:rsidP="00A108E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1FF4542B" w14:textId="13E4842C" w:rsidR="00A108EC" w:rsidRPr="00CB78F8" w:rsidRDefault="00A108EC" w:rsidP="00A108E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CB78F8">
              <w:rPr>
                <w:rFonts w:ascii="Arial" w:hAnsi="Arial" w:cs="Arial"/>
                <w:lang w:val="fr-CH"/>
              </w:rPr>
              <w:t>d’accorder à la Municipalité un crédit de CHF 140'000.00 pour des études en vue de l’élaboration du PPA « Morges Gare-Nord » ;</w:t>
            </w:r>
          </w:p>
          <w:p w14:paraId="40AF448E" w14:textId="77777777" w:rsidR="00A108EC" w:rsidRPr="00CB78F8" w:rsidRDefault="00A108EC" w:rsidP="00A108EC">
            <w:pPr>
              <w:pStyle w:val="Paragraphedeliste"/>
              <w:spacing w:after="0" w:line="240" w:lineRule="auto"/>
              <w:rPr>
                <w:rFonts w:ascii="Arial" w:hAnsi="Arial" w:cs="Arial"/>
                <w:lang w:val="fr-CH"/>
              </w:rPr>
            </w:pPr>
          </w:p>
          <w:p w14:paraId="7B4DC20B" w14:textId="1EE5DABF" w:rsidR="00A108EC" w:rsidRPr="00CB78F8" w:rsidRDefault="00A108EC" w:rsidP="00A108E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CB78F8">
              <w:rPr>
                <w:rFonts w:ascii="Arial" w:hAnsi="Arial" w:cs="Arial"/>
                <w:lang w:val="fr-CH"/>
              </w:rPr>
              <w:t>de demander à la Municipalité d’accorder une attention prioritaire à la création de deux liaisons piétonnes Nord-Sud dans le secteur de la future gare CFF ;</w:t>
            </w:r>
          </w:p>
          <w:p w14:paraId="73059F16" w14:textId="079918A2" w:rsidR="00A108EC" w:rsidRPr="00CB78F8" w:rsidRDefault="00A108EC" w:rsidP="00A108EC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  <w:p w14:paraId="221235CB" w14:textId="6C6EA460" w:rsidR="00A108EC" w:rsidRPr="0095683C" w:rsidRDefault="00A108EC" w:rsidP="00A108E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lang w:val="fr-CH"/>
              </w:rPr>
            </w:pPr>
            <w:r w:rsidRPr="00CB78F8">
              <w:rPr>
                <w:rFonts w:ascii="Arial" w:hAnsi="Arial" w:cs="Arial"/>
                <w:lang w:val="fr-CH"/>
              </w:rPr>
              <w:t>de dire que ce montant de CHF 140'000.00 sera amorti, en règle générale, en 5 ans, à raison de CHF 28'000.00 par année, à porter en compte dès le budget 2017.</w:t>
            </w:r>
          </w:p>
        </w:tc>
        <w:bookmarkStart w:id="0" w:name="_GoBack"/>
        <w:bookmarkEnd w:id="0"/>
      </w:tr>
    </w:tbl>
    <w:p w14:paraId="164D5404" w14:textId="77777777" w:rsidR="000B38BF" w:rsidRPr="00A108EC" w:rsidRDefault="000B38BF">
      <w:pPr>
        <w:spacing w:after="0" w:line="240" w:lineRule="auto"/>
        <w:rPr>
          <w:rFonts w:ascii="Arial" w:eastAsia="Arial" w:hAnsi="Arial" w:cs="Arial"/>
          <w:lang w:val="fr-CH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4735"/>
        <w:gridCol w:w="4086"/>
      </w:tblGrid>
      <w:tr w:rsidR="000B38BF" w:rsidRPr="00CB78F8" w14:paraId="047F28E4" w14:textId="77777777" w:rsidTr="00A108EC">
        <w:trPr>
          <w:trHeight w:val="1"/>
        </w:trPr>
        <w:tc>
          <w:tcPr>
            <w:tcW w:w="431" w:type="dxa"/>
            <w:shd w:val="clear" w:color="auto" w:fill="FFFFFF"/>
            <w:tcMar>
              <w:left w:w="108" w:type="dxa"/>
              <w:right w:w="108" w:type="dxa"/>
            </w:tcMar>
          </w:tcPr>
          <w:p w14:paraId="404F4E52" w14:textId="77777777" w:rsidR="000B38BF" w:rsidRPr="00A108EC" w:rsidRDefault="000B38BF">
            <w:pPr>
              <w:spacing w:after="0" w:line="240" w:lineRule="auto"/>
              <w:rPr>
                <w:rFonts w:ascii="Arial" w:eastAsia="Calibri" w:hAnsi="Arial" w:cs="Arial"/>
                <w:lang w:val="fr-CH"/>
              </w:rPr>
            </w:pPr>
          </w:p>
        </w:tc>
        <w:tc>
          <w:tcPr>
            <w:tcW w:w="4735" w:type="dxa"/>
            <w:shd w:val="clear" w:color="auto" w:fill="FFFFFF"/>
            <w:tcMar>
              <w:left w:w="108" w:type="dxa"/>
              <w:right w:w="108" w:type="dxa"/>
            </w:tcMar>
          </w:tcPr>
          <w:p w14:paraId="3CBB0A28" w14:textId="48102895" w:rsidR="000B38BF" w:rsidRPr="00A108EC" w:rsidRDefault="000B38BF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4086" w:type="dxa"/>
            <w:shd w:val="clear" w:color="auto" w:fill="FFFFFF"/>
            <w:tcMar>
              <w:left w:w="108" w:type="dxa"/>
              <w:right w:w="108" w:type="dxa"/>
            </w:tcMar>
          </w:tcPr>
          <w:p w14:paraId="3B987439" w14:textId="77777777" w:rsidR="000B38BF" w:rsidRPr="00A108EC" w:rsidRDefault="000B38BF">
            <w:pPr>
              <w:keepNext/>
              <w:keepLines/>
              <w:tabs>
                <w:tab w:val="left" w:pos="360"/>
              </w:tabs>
              <w:spacing w:after="60" w:line="240" w:lineRule="auto"/>
              <w:jc w:val="both"/>
              <w:rPr>
                <w:rFonts w:ascii="Arial" w:eastAsia="Calibri" w:hAnsi="Arial" w:cs="Arial"/>
                <w:lang w:val="fr-CH"/>
              </w:rPr>
            </w:pPr>
          </w:p>
        </w:tc>
      </w:tr>
    </w:tbl>
    <w:p w14:paraId="1922A4A5" w14:textId="77777777" w:rsidR="000B38BF" w:rsidRPr="00A108EC" w:rsidRDefault="000B38BF">
      <w:pPr>
        <w:spacing w:after="0" w:line="240" w:lineRule="auto"/>
        <w:rPr>
          <w:rFonts w:ascii="Arial" w:eastAsia="Arial" w:hAnsi="Arial" w:cs="Arial"/>
          <w:lang w:val="fr-CH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6"/>
        <w:gridCol w:w="2905"/>
        <w:gridCol w:w="1174"/>
        <w:gridCol w:w="2807"/>
      </w:tblGrid>
      <w:tr w:rsidR="000B38BF" w:rsidRPr="00A108EC" w14:paraId="3F5A7A64" w14:textId="77777777" w:rsidTr="00A81BA2">
        <w:trPr>
          <w:cantSplit/>
          <w:trHeight w:val="1"/>
        </w:trPr>
        <w:tc>
          <w:tcPr>
            <w:tcW w:w="9072" w:type="dxa"/>
            <w:gridSpan w:val="4"/>
            <w:shd w:val="clear" w:color="auto" w:fill="auto"/>
            <w:tcMar>
              <w:left w:w="70" w:type="dxa"/>
              <w:right w:w="70" w:type="dxa"/>
            </w:tcMar>
          </w:tcPr>
          <w:p w14:paraId="18F261DD" w14:textId="6B075401" w:rsidR="000B38BF" w:rsidRPr="00CB78F8" w:rsidRDefault="006F3838" w:rsidP="00CB78F8">
            <w:pPr>
              <w:tabs>
                <w:tab w:val="left" w:pos="468"/>
              </w:tabs>
              <w:spacing w:after="0" w:line="240" w:lineRule="auto"/>
              <w:ind w:left="510"/>
              <w:jc w:val="both"/>
              <w:rPr>
                <w:rFonts w:ascii="Arial" w:eastAsia="Arial" w:hAnsi="Arial" w:cs="Arial"/>
                <w:lang w:val="fr-CH"/>
              </w:rPr>
            </w:pPr>
            <w:r w:rsidRPr="00A81BA2">
              <w:rPr>
                <w:rFonts w:ascii="Arial" w:eastAsia="Arial" w:hAnsi="Arial" w:cs="Arial"/>
                <w:lang w:val="fr-CH"/>
              </w:rPr>
              <w:t xml:space="preserve">Résultat de la votation : </w:t>
            </w:r>
            <w:r w:rsidR="00CB78F8">
              <w:rPr>
                <w:rFonts w:ascii="Arial" w:eastAsia="Arial" w:hAnsi="Arial" w:cs="Arial"/>
                <w:lang w:val="fr-CH"/>
              </w:rPr>
              <w:t xml:space="preserve">Les conclusions amendées du préavis sont acceptées à l’unanimité des avis exprimés. </w:t>
            </w:r>
            <w:r w:rsidR="00303745">
              <w:rPr>
                <w:rFonts w:ascii="Arial" w:eastAsia="Arial" w:hAnsi="Arial" w:cs="Arial"/>
                <w:shd w:val="clear" w:color="auto" w:fill="FFFF00"/>
                <w:lang w:val="fr-CH"/>
              </w:rPr>
              <w:t xml:space="preserve"> </w:t>
            </w:r>
          </w:p>
          <w:p w14:paraId="14FE3B54" w14:textId="132E99B6" w:rsidR="000B38BF" w:rsidRPr="00A108EC" w:rsidRDefault="000B38BF">
            <w:pPr>
              <w:spacing w:after="0" w:line="240" w:lineRule="auto"/>
              <w:jc w:val="both"/>
              <w:rPr>
                <w:rFonts w:ascii="Arial" w:eastAsia="Arial" w:hAnsi="Arial" w:cs="Arial"/>
                <w:lang w:val="fr-CH"/>
              </w:rPr>
            </w:pPr>
          </w:p>
          <w:p w14:paraId="2284994A" w14:textId="77777777" w:rsidR="000B38BF" w:rsidRPr="00A108EC" w:rsidRDefault="006F3838">
            <w:pPr>
              <w:spacing w:after="0" w:line="240" w:lineRule="auto"/>
              <w:jc w:val="center"/>
              <w:rPr>
                <w:rFonts w:ascii="Arial" w:eastAsia="Arial" w:hAnsi="Arial" w:cs="Arial"/>
                <w:lang w:val="fr-CH"/>
              </w:rPr>
            </w:pPr>
            <w:r w:rsidRPr="00A108EC">
              <w:rPr>
                <w:rFonts w:ascii="Arial" w:eastAsia="Arial" w:hAnsi="Arial" w:cs="Arial"/>
                <w:lang w:val="fr-CH"/>
              </w:rPr>
              <w:t>___________________________</w:t>
            </w:r>
          </w:p>
          <w:p w14:paraId="28E85018" w14:textId="77777777" w:rsidR="000B38BF" w:rsidRPr="00A108EC" w:rsidRDefault="000B38BF">
            <w:pPr>
              <w:spacing w:after="0" w:line="240" w:lineRule="auto"/>
              <w:jc w:val="center"/>
              <w:rPr>
                <w:rFonts w:ascii="Arial" w:eastAsia="Arial" w:hAnsi="Arial" w:cs="Arial"/>
                <w:lang w:val="fr-CH"/>
              </w:rPr>
            </w:pPr>
          </w:p>
          <w:p w14:paraId="67AAF811" w14:textId="4C8BC9ED" w:rsidR="000B38BF" w:rsidRPr="00A108EC" w:rsidRDefault="006F3838">
            <w:pPr>
              <w:spacing w:after="0" w:line="240" w:lineRule="auto"/>
              <w:rPr>
                <w:rFonts w:ascii="Arial" w:eastAsia="Arial" w:hAnsi="Arial" w:cs="Arial"/>
                <w:lang w:val="fr-CH"/>
              </w:rPr>
            </w:pPr>
            <w:r w:rsidRPr="00A108EC">
              <w:rPr>
                <w:rFonts w:ascii="Arial" w:eastAsia="Arial" w:hAnsi="Arial" w:cs="Arial"/>
                <w:lang w:val="fr-CH"/>
              </w:rPr>
              <w:t>Ains</w:t>
            </w:r>
            <w:r w:rsidR="00A108EC" w:rsidRPr="00A108EC">
              <w:rPr>
                <w:rFonts w:ascii="Arial" w:eastAsia="Arial" w:hAnsi="Arial" w:cs="Arial"/>
                <w:lang w:val="fr-CH"/>
              </w:rPr>
              <w:t>i délibéré en séance du 2 mars</w:t>
            </w:r>
            <w:r w:rsidRPr="00A108EC">
              <w:rPr>
                <w:rFonts w:ascii="Arial" w:eastAsia="Arial" w:hAnsi="Arial" w:cs="Arial"/>
                <w:lang w:val="fr-CH"/>
              </w:rPr>
              <w:t xml:space="preserve"> 2016.</w:t>
            </w:r>
          </w:p>
          <w:p w14:paraId="6DDC0263" w14:textId="77777777" w:rsidR="000B38BF" w:rsidRPr="00A108EC" w:rsidRDefault="000B38BF">
            <w:pPr>
              <w:spacing w:after="0" w:line="240" w:lineRule="auto"/>
              <w:rPr>
                <w:rFonts w:ascii="Arial" w:eastAsia="Arial" w:hAnsi="Arial" w:cs="Arial"/>
                <w:lang w:val="fr-CH"/>
              </w:rPr>
            </w:pPr>
          </w:p>
          <w:p w14:paraId="613A8A27" w14:textId="77777777" w:rsidR="000B38BF" w:rsidRPr="00A108EC" w:rsidRDefault="000B38BF">
            <w:pPr>
              <w:spacing w:after="0" w:line="240" w:lineRule="auto"/>
              <w:rPr>
                <w:rFonts w:ascii="Arial" w:eastAsia="Arial" w:hAnsi="Arial" w:cs="Arial"/>
                <w:lang w:val="fr-CH"/>
              </w:rPr>
            </w:pPr>
          </w:p>
          <w:p w14:paraId="4AD0D954" w14:textId="77777777" w:rsidR="000B38BF" w:rsidRPr="00A108EC" w:rsidRDefault="000B38BF">
            <w:pPr>
              <w:spacing w:after="0" w:line="240" w:lineRule="auto"/>
              <w:rPr>
                <w:rFonts w:ascii="Arial" w:eastAsia="Arial" w:hAnsi="Arial" w:cs="Arial"/>
                <w:lang w:val="fr-CH"/>
              </w:rPr>
            </w:pPr>
          </w:p>
          <w:p w14:paraId="472FA111" w14:textId="77777777" w:rsidR="000B38BF" w:rsidRPr="00A108EC" w:rsidRDefault="006F383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08EC">
              <w:rPr>
                <w:rFonts w:ascii="Arial" w:eastAsia="Arial" w:hAnsi="Arial" w:cs="Arial"/>
              </w:rPr>
              <w:t>L’attestent :</w:t>
            </w:r>
          </w:p>
          <w:p w14:paraId="6885E4AA" w14:textId="77777777" w:rsidR="000B38BF" w:rsidRPr="00A108EC" w:rsidRDefault="000B38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38BF" w:rsidRPr="00A108EC" w14:paraId="4F8A4D23" w14:textId="77777777" w:rsidTr="00A108EC">
        <w:trPr>
          <w:trHeight w:val="1"/>
        </w:trPr>
        <w:tc>
          <w:tcPr>
            <w:tcW w:w="2186" w:type="dxa"/>
            <w:shd w:val="clear" w:color="000000" w:fill="FFFFFF"/>
            <w:tcMar>
              <w:left w:w="70" w:type="dxa"/>
              <w:right w:w="70" w:type="dxa"/>
            </w:tcMar>
          </w:tcPr>
          <w:p w14:paraId="40B48B32" w14:textId="77777777" w:rsidR="000B38BF" w:rsidRPr="00A108EC" w:rsidRDefault="000B38B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905" w:type="dxa"/>
            <w:shd w:val="clear" w:color="000000" w:fill="FFFFFF"/>
            <w:tcMar>
              <w:left w:w="70" w:type="dxa"/>
              <w:right w:w="70" w:type="dxa"/>
            </w:tcMar>
          </w:tcPr>
          <w:p w14:paraId="30AB140A" w14:textId="77777777" w:rsidR="000B38BF" w:rsidRPr="00A108EC" w:rsidRDefault="006F383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108EC">
              <w:rPr>
                <w:rFonts w:ascii="Arial" w:eastAsia="Arial" w:hAnsi="Arial" w:cs="Arial"/>
              </w:rPr>
              <w:t>Le président</w:t>
            </w:r>
          </w:p>
          <w:p w14:paraId="48197D20" w14:textId="77777777" w:rsidR="000B38BF" w:rsidRPr="00A108EC" w:rsidRDefault="000B38B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AE76481" w14:textId="77777777" w:rsidR="000B38BF" w:rsidRPr="00A108EC" w:rsidRDefault="000B38B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D78687A" w14:textId="77777777" w:rsidR="000B38BF" w:rsidRPr="00A108EC" w:rsidRDefault="000B38B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C7994CC" w14:textId="77777777" w:rsidR="000B38BF" w:rsidRPr="00A108EC" w:rsidRDefault="000B38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4" w:type="dxa"/>
            <w:shd w:val="clear" w:color="000000" w:fill="FFFFFF"/>
            <w:tcMar>
              <w:left w:w="70" w:type="dxa"/>
              <w:right w:w="70" w:type="dxa"/>
            </w:tcMar>
          </w:tcPr>
          <w:p w14:paraId="53555509" w14:textId="77777777" w:rsidR="000B38BF" w:rsidRPr="00A108EC" w:rsidRDefault="000B38B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07" w:type="dxa"/>
            <w:shd w:val="clear" w:color="000000" w:fill="FFFFFF"/>
            <w:tcMar>
              <w:left w:w="70" w:type="dxa"/>
              <w:right w:w="70" w:type="dxa"/>
            </w:tcMar>
          </w:tcPr>
          <w:p w14:paraId="6A7D76F0" w14:textId="77777777" w:rsidR="000B38BF" w:rsidRPr="00A108EC" w:rsidRDefault="006F383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108EC">
              <w:rPr>
                <w:rFonts w:ascii="Arial" w:eastAsia="Arial" w:hAnsi="Arial" w:cs="Arial"/>
              </w:rPr>
              <w:t>La secrétaire</w:t>
            </w:r>
          </w:p>
          <w:p w14:paraId="5849AB49" w14:textId="77777777" w:rsidR="000B38BF" w:rsidRPr="00A108EC" w:rsidRDefault="000B38B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D306E55" w14:textId="77777777" w:rsidR="000B38BF" w:rsidRPr="00A108EC" w:rsidRDefault="000B38B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B887959" w14:textId="77777777" w:rsidR="000B38BF" w:rsidRPr="00A108EC" w:rsidRDefault="000B38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38BF" w:rsidRPr="00A108EC" w14:paraId="5261CA1C" w14:textId="77777777" w:rsidTr="00A108EC">
        <w:trPr>
          <w:trHeight w:val="1"/>
        </w:trPr>
        <w:tc>
          <w:tcPr>
            <w:tcW w:w="2186" w:type="dxa"/>
            <w:shd w:val="clear" w:color="000000" w:fill="FFFFFF"/>
            <w:tcMar>
              <w:left w:w="70" w:type="dxa"/>
              <w:right w:w="70" w:type="dxa"/>
            </w:tcMar>
          </w:tcPr>
          <w:p w14:paraId="7C29F9E1" w14:textId="77777777" w:rsidR="000B38BF" w:rsidRPr="00A108EC" w:rsidRDefault="000B38B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905" w:type="dxa"/>
            <w:shd w:val="clear" w:color="000000" w:fill="FFFFFF"/>
            <w:tcMar>
              <w:left w:w="70" w:type="dxa"/>
              <w:right w:w="70" w:type="dxa"/>
            </w:tcMar>
          </w:tcPr>
          <w:p w14:paraId="3AC3856A" w14:textId="77777777" w:rsidR="000B38BF" w:rsidRPr="00A108EC" w:rsidRDefault="006F38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08EC">
              <w:rPr>
                <w:rFonts w:ascii="Arial" w:eastAsia="Arial" w:hAnsi="Arial" w:cs="Arial"/>
              </w:rPr>
              <w:t>Laurent Beauverd</w:t>
            </w:r>
          </w:p>
        </w:tc>
        <w:tc>
          <w:tcPr>
            <w:tcW w:w="1174" w:type="dxa"/>
            <w:shd w:val="clear" w:color="000000" w:fill="FFFFFF"/>
            <w:tcMar>
              <w:left w:w="70" w:type="dxa"/>
              <w:right w:w="70" w:type="dxa"/>
            </w:tcMar>
          </w:tcPr>
          <w:p w14:paraId="10C63E54" w14:textId="77777777" w:rsidR="000B38BF" w:rsidRPr="00A108EC" w:rsidRDefault="000B38B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07" w:type="dxa"/>
            <w:shd w:val="clear" w:color="000000" w:fill="FFFFFF"/>
            <w:tcMar>
              <w:left w:w="70" w:type="dxa"/>
              <w:right w:w="70" w:type="dxa"/>
            </w:tcMar>
          </w:tcPr>
          <w:p w14:paraId="0D2987E4" w14:textId="77777777" w:rsidR="000B38BF" w:rsidRPr="00A108EC" w:rsidRDefault="006F38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08EC">
              <w:rPr>
                <w:rFonts w:ascii="Arial" w:eastAsia="Arial" w:hAnsi="Arial" w:cs="Arial"/>
              </w:rPr>
              <w:t xml:space="preserve">Tatyana Laffely Jaquet </w:t>
            </w:r>
          </w:p>
        </w:tc>
      </w:tr>
    </w:tbl>
    <w:p w14:paraId="427B687A" w14:textId="71CA91DD" w:rsidR="000B38BF" w:rsidRPr="00A108EC" w:rsidRDefault="000B38BF" w:rsidP="506F4AEB">
      <w:pPr>
        <w:spacing w:after="0" w:line="240" w:lineRule="auto"/>
        <w:rPr>
          <w:rFonts w:ascii="Arial" w:eastAsia="Arial" w:hAnsi="Arial" w:cs="Arial"/>
        </w:rPr>
      </w:pPr>
    </w:p>
    <w:sectPr w:rsidR="000B38BF" w:rsidRPr="00A108E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2062D" w14:textId="77777777" w:rsidR="004D0974" w:rsidRDefault="004D0974" w:rsidP="00A108EC">
      <w:pPr>
        <w:spacing w:after="0" w:line="240" w:lineRule="auto"/>
      </w:pPr>
      <w:r>
        <w:separator/>
      </w:r>
    </w:p>
  </w:endnote>
  <w:endnote w:type="continuationSeparator" w:id="0">
    <w:p w14:paraId="401F03CA" w14:textId="77777777" w:rsidR="004D0974" w:rsidRDefault="004D0974" w:rsidP="00A1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D9605" w14:textId="77777777" w:rsidR="004D0974" w:rsidRDefault="004D0974" w:rsidP="00A108EC">
      <w:pPr>
        <w:spacing w:after="0" w:line="240" w:lineRule="auto"/>
      </w:pPr>
      <w:r>
        <w:separator/>
      </w:r>
    </w:p>
  </w:footnote>
  <w:footnote w:type="continuationSeparator" w:id="0">
    <w:p w14:paraId="50A7E28E" w14:textId="77777777" w:rsidR="004D0974" w:rsidRDefault="004D0974" w:rsidP="00A10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0FE"/>
    <w:multiLevelType w:val="hybridMultilevel"/>
    <w:tmpl w:val="24E0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F48FB"/>
    <w:multiLevelType w:val="hybridMultilevel"/>
    <w:tmpl w:val="1AF45214"/>
    <w:lvl w:ilvl="0" w:tplc="C7DE2F9E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6F4AEB"/>
    <w:rsid w:val="000B38BF"/>
    <w:rsid w:val="00303745"/>
    <w:rsid w:val="004D0974"/>
    <w:rsid w:val="006F3838"/>
    <w:rsid w:val="007E224C"/>
    <w:rsid w:val="008A14E2"/>
    <w:rsid w:val="0095683C"/>
    <w:rsid w:val="00A108EC"/>
    <w:rsid w:val="00A81BA2"/>
    <w:rsid w:val="00CB78F8"/>
    <w:rsid w:val="00DD65D7"/>
    <w:rsid w:val="506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30B8"/>
  <w15:docId w15:val="{8C8D1789-4E07-4FFC-9E54-039DF2A1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08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08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8EC"/>
  </w:style>
  <w:style w:type="paragraph" w:styleId="Pieddepage">
    <w:name w:val="footer"/>
    <w:basedOn w:val="Normal"/>
    <w:link w:val="PieddepageCar"/>
    <w:uiPriority w:val="99"/>
    <w:unhideWhenUsed/>
    <w:rsid w:val="00A108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CCMORGES</dc:creator>
  <cp:lastModifiedBy>CCMORGES</cp:lastModifiedBy>
  <cp:revision>7</cp:revision>
  <dcterms:created xsi:type="dcterms:W3CDTF">2016-03-02T10:08:00Z</dcterms:created>
  <dcterms:modified xsi:type="dcterms:W3CDTF">2016-03-03T07:20:00Z</dcterms:modified>
</cp:coreProperties>
</file>